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26F" w:rsidRPr="0007426F" w:rsidRDefault="0007426F" w:rsidP="005A09BF">
      <w:pPr>
        <w:jc w:val="both"/>
        <w:rPr>
          <w:b/>
          <w:sz w:val="28"/>
          <w:szCs w:val="28"/>
        </w:rPr>
      </w:pPr>
      <w:r w:rsidRPr="0007426F">
        <w:rPr>
          <w:b/>
          <w:sz w:val="28"/>
          <w:szCs w:val="28"/>
        </w:rPr>
        <w:t xml:space="preserve">Tender </w:t>
      </w:r>
      <w:r>
        <w:rPr>
          <w:b/>
          <w:sz w:val="28"/>
          <w:szCs w:val="28"/>
        </w:rPr>
        <w:t>Guidelines-Part-1</w:t>
      </w:r>
    </w:p>
    <w:p w:rsidR="006C497E" w:rsidRDefault="0007426F" w:rsidP="005A09BF">
      <w:pPr>
        <w:pStyle w:val="ListParagraph"/>
        <w:numPr>
          <w:ilvl w:val="0"/>
          <w:numId w:val="1"/>
        </w:numPr>
        <w:jc w:val="both"/>
      </w:pPr>
      <w:r w:rsidRPr="0007426F">
        <w:t>Tenders  from Joint ventures are not acceptable.</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Bidders shall not be under a declaration of ineligibility for corrupt and fraudulent practices issued by any State Government / Government of India /Union Territory.</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It shall be the responsibility of the Bidder to ensure credit of Tender Processing Fee and EMD into the respective receiving bank accounts of e-Procurement on or before the last date and time of bid submission.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bidder is required to ensure browser compatibility of the computer well in advance to the last date and time for receipt of tenders. The departments shall not be responsible for non-accessibility of e-Procurement portal due to internet connectivity issues and technical glitches at bidder's end.</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EMD Payments through e-Payment mode shall be made as one single transaction and payments made in part are liable for rejection.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Bidder shall pay Contract Management Module processing fees of 0.025% of the contact value (Min Rs.500/- &amp; Max Rs.7500/-) soon after contract has been issued to bidder.</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Bidders shall ensure upload of relevant document certifying his/her status as Scheduled Caste/ Scheduled Tribe/other reserved category as prescribed in the tender document.</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As per Karnataka State Government Order No.LD/300/LET/2006 Bangalore dated 01.01.2007 and Govt.Letter No.PW/134/BMS/2007 dated 27.7.2007, a sum amounting to 1% of the bill amount will be deducted towards Construction Labour Welfare Fund.</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Conditional tenders will not be accepted.</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Tenderer shall obtain the work done certificate in the prescribed format from the competent Authority not below the rank of Executive Engineer (District Level Officer) and scan the original Certificates and attach file to the Bid. The Original Certificate/Certificates shall be produced at the time of opening of technical</w:t>
      </w:r>
      <w:r>
        <w:t xml:space="preserve"> bids for physical verification.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Financial Year will be reckoned as the period between first day of April and Thirty first day of March of succeeding year (both days inclusive)</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lastRenderedPageBreak/>
        <w:t>The Tenderer shall scan the Original Ownership Documents/Lease/Hire commitment Agreement for the Machinery and attach the scanned file to the Bid. The original Documents shall be produced at the time of opening technical Bids for physical verification.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tenderer shall note that the scanned Documents can also be uploaded in the tasks created under "Document/Evidence Required from the Bidder"</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Employer reserves the right to Reject any or all Tenders without assigning any reason.</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tenderer should maintain the Building during the defective liability period.</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Department is not responsible for any delay in accessing e-procurement portal.</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Tender shall note that the Tenders of those found Eligible as mentioned in Clause-3 - Qualification of the Tenderer in Section 2: Instructions to Tenders (ITT), will only be considered for evaluation.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Tenderer shall note that unit rate to be quoted includes all the sundry expenses, all leads, all lifts and hire charges of machinery, taxes, royalty etc.</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Financial turnover of previous years shall be given a weightage of 10% per year to bring them to the price level of 2022-23 in the Technical Qualification Criteria mentioned in the section.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deffect liability period for this work is 365 days.</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Contractor shall bound to comply the prevailing rules and regulations with regard to the EPF rules and any modifications before and after execution of agreement.</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After the award of the contract, the contractor has to furnish the details in respect of labour employed and the EPF details for this work in every R.A.Bill.</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Any dispute or difference or claim arising out of or in connection with or relating to the present contract or the breach termination or invalidity thereof shall be referred and settled under the Arbitration Centre- Karnataka (domestic and international) Rules 2012 by one or more Arbitrators appointed in accordance with its rules.</w:t>
      </w:r>
    </w:p>
    <w:p w:rsidR="00374D0E" w:rsidRDefault="00374D0E" w:rsidP="005A09BF">
      <w:pPr>
        <w:pStyle w:val="ListParagraph"/>
      </w:pPr>
    </w:p>
    <w:p w:rsidR="00374D0E" w:rsidRDefault="00374D0E" w:rsidP="005A09BF">
      <w:pPr>
        <w:jc w:val="both"/>
      </w:pPr>
    </w:p>
    <w:p w:rsidR="0066742A" w:rsidRDefault="0066742A" w:rsidP="005A09BF">
      <w:pPr>
        <w:jc w:val="both"/>
      </w:pPr>
    </w:p>
    <w:p w:rsidR="0007426F" w:rsidRDefault="0007426F" w:rsidP="005A09BF">
      <w:pPr>
        <w:pStyle w:val="ListParagraph"/>
        <w:jc w:val="both"/>
      </w:pPr>
    </w:p>
    <w:p w:rsidR="00466BD9" w:rsidRDefault="00466BD9" w:rsidP="005A09BF">
      <w:pPr>
        <w:pStyle w:val="ListParagraph"/>
        <w:jc w:val="both"/>
      </w:pPr>
    </w:p>
    <w:p w:rsidR="0007426F" w:rsidRPr="00374D0E" w:rsidRDefault="00E8457F" w:rsidP="005A09BF">
      <w:pPr>
        <w:pStyle w:val="ListParagraph"/>
        <w:numPr>
          <w:ilvl w:val="0"/>
          <w:numId w:val="1"/>
        </w:numPr>
        <w:jc w:val="both"/>
        <w:rPr>
          <w:highlight w:val="yellow"/>
        </w:rPr>
      </w:pPr>
      <w:r>
        <w:rPr>
          <w:highlight w:val="yellow"/>
        </w:rPr>
        <w:lastRenderedPageBreak/>
        <w:t xml:space="preserve"> </w:t>
      </w:r>
      <w:r w:rsidR="006E05F4">
        <w:rPr>
          <w:highlight w:val="yellow"/>
        </w:rPr>
        <w:t xml:space="preserve"> </w:t>
      </w:r>
      <w:r w:rsidR="0007426F" w:rsidRPr="00374D0E">
        <w:rPr>
          <w:highlight w:val="yellow"/>
        </w:rPr>
        <w:t>G.S.T. at the prevailing rates will be given separately.</w:t>
      </w:r>
    </w:p>
    <w:p w:rsidR="0007426F" w:rsidRPr="008027AD" w:rsidRDefault="00650A3B" w:rsidP="005A09BF">
      <w:pPr>
        <w:pStyle w:val="ListParagraph"/>
        <w:numPr>
          <w:ilvl w:val="0"/>
          <w:numId w:val="1"/>
        </w:numPr>
        <w:jc w:val="both"/>
        <w:rPr>
          <w:highlight w:val="yellow"/>
        </w:rPr>
      </w:pPr>
      <w:r>
        <w:rPr>
          <w:highlight w:val="yellow"/>
        </w:rPr>
        <w:t xml:space="preserve"> </w:t>
      </w:r>
      <w:r w:rsidR="006E05F4">
        <w:rPr>
          <w:highlight w:val="yellow"/>
        </w:rPr>
        <w:t xml:space="preserve"> </w:t>
      </w:r>
      <w:r w:rsidR="0007426F" w:rsidRPr="008027AD">
        <w:rPr>
          <w:highlight w:val="yellow"/>
        </w:rPr>
        <w:t xml:space="preserve">The Tenderer shall furnish, as part of his tender, earnest money deposit in the amount as shown in column 4 of the Table of IFT for this particular work. Tenderer can pay the full EMD amount of </w:t>
      </w:r>
      <w:r w:rsidR="0007426F" w:rsidRPr="00B858D8">
        <w:rPr>
          <w:b/>
          <w:color w:val="FF6600"/>
          <w:szCs w:val="24"/>
        </w:rPr>
        <w:t xml:space="preserve">Rs. </w:t>
      </w:r>
      <w:r w:rsidR="00805602">
        <w:rPr>
          <w:b/>
          <w:color w:val="FF6600"/>
          <w:szCs w:val="24"/>
        </w:rPr>
        <w:t>2,00,000</w:t>
      </w:r>
      <w:r w:rsidR="0007426F" w:rsidRPr="008027AD">
        <w:rPr>
          <w:highlight w:val="yellow"/>
        </w:rPr>
        <w:t xml:space="preserve">/- through e-payment or the Earnest Money Deposit shall be in two parts. Part(1): </w:t>
      </w:r>
      <w:r w:rsidR="0007426F" w:rsidRPr="007B5008">
        <w:rPr>
          <w:b/>
          <w:color w:val="FF6600"/>
          <w:szCs w:val="24"/>
        </w:rPr>
        <w:t xml:space="preserve">Rs. </w:t>
      </w:r>
      <w:r w:rsidR="00805602" w:rsidRPr="007B5008">
        <w:rPr>
          <w:b/>
          <w:color w:val="FF6600"/>
          <w:szCs w:val="24"/>
        </w:rPr>
        <w:t>1,00,000</w:t>
      </w:r>
      <w:r w:rsidR="0007426F" w:rsidRPr="007B5008">
        <w:rPr>
          <w:b/>
          <w:color w:val="FF6600"/>
          <w:szCs w:val="24"/>
        </w:rPr>
        <w:t>/-</w:t>
      </w:r>
      <w:r w:rsidR="0007426F" w:rsidRPr="008027AD">
        <w:rPr>
          <w:highlight w:val="yellow"/>
        </w:rPr>
        <w:t xml:space="preserve"> by e-payment, Part-(2): Rs.</w:t>
      </w:r>
      <w:r w:rsidR="0023226F" w:rsidRPr="0023226F">
        <w:rPr>
          <w:b/>
          <w:color w:val="FF6600"/>
          <w:szCs w:val="24"/>
        </w:rPr>
        <w:t xml:space="preserve"> </w:t>
      </w:r>
      <w:r w:rsidR="00303025">
        <w:rPr>
          <w:b/>
          <w:color w:val="FF6600"/>
          <w:szCs w:val="24"/>
        </w:rPr>
        <w:t>1,</w:t>
      </w:r>
      <w:r w:rsidR="00805602">
        <w:rPr>
          <w:b/>
          <w:color w:val="FF6600"/>
          <w:szCs w:val="24"/>
        </w:rPr>
        <w:t>00,000</w:t>
      </w:r>
      <w:r w:rsidR="0007426F" w:rsidRPr="008027AD">
        <w:rPr>
          <w:highlight w:val="yellow"/>
        </w:rPr>
        <w:t>/- EMD shall be in favour of Executive Engineer, PWD, Bidar Division, Bidar, a</w:t>
      </w:r>
      <w:r w:rsidR="00341007">
        <w:rPr>
          <w:highlight w:val="yellow"/>
        </w:rPr>
        <w:t>nd may be in the form of Banker</w:t>
      </w:r>
      <w:r w:rsidR="0007426F" w:rsidRPr="008027AD">
        <w:rPr>
          <w:highlight w:val="yellow"/>
        </w:rPr>
        <w:t>s Cheque/Demand Draft/Pay order in favour of Executive Engineer, PWD, Bidar Division, Bidar, payable at Bidar or cash or specified Small Savings Instruments pledged to the Executive Engineer, PWD, Bidar Division</w:t>
      </w:r>
      <w:r w:rsidR="00C62335">
        <w:rPr>
          <w:highlight w:val="yellow"/>
        </w:rPr>
        <w:t>.</w:t>
      </w:r>
    </w:p>
    <w:p w:rsidR="0007426F" w:rsidRDefault="0007426F" w:rsidP="005A09BF">
      <w:pPr>
        <w:pStyle w:val="ListParagraph"/>
        <w:jc w:val="both"/>
      </w:pPr>
    </w:p>
    <w:p w:rsidR="00CB2091" w:rsidRDefault="00650A3B" w:rsidP="005A09BF">
      <w:pPr>
        <w:pStyle w:val="ListParagraph"/>
        <w:numPr>
          <w:ilvl w:val="0"/>
          <w:numId w:val="1"/>
        </w:numPr>
        <w:jc w:val="both"/>
      </w:pPr>
      <w:r w:rsidRPr="00466BD9">
        <w:rPr>
          <w:highlight w:val="yellow"/>
        </w:rPr>
        <w:t xml:space="preserve"> </w:t>
      </w:r>
      <w:r w:rsidR="006E05F4" w:rsidRPr="00466BD9">
        <w:rPr>
          <w:highlight w:val="yellow"/>
        </w:rPr>
        <w:t xml:space="preserve"> </w:t>
      </w:r>
      <w:r w:rsidR="0007426F" w:rsidRPr="00466BD9">
        <w:rPr>
          <w:highlight w:val="yellow"/>
        </w:rPr>
        <w:t xml:space="preserve">Period for completion of this work is </w:t>
      </w:r>
      <w:r w:rsidR="00892AA6">
        <w:rPr>
          <w:highlight w:val="yellow"/>
        </w:rPr>
        <w:t>11(ELEVEN)</w:t>
      </w:r>
      <w:r w:rsidR="0007426F" w:rsidRPr="00466BD9">
        <w:rPr>
          <w:highlight w:val="yellow"/>
        </w:rPr>
        <w:t xml:space="preserve">  months including Monsoon.</w:t>
      </w:r>
    </w:p>
    <w:p w:rsidR="00CB2091" w:rsidRDefault="00CB2091" w:rsidP="005A09BF">
      <w:pPr>
        <w:pStyle w:val="ListParagraph"/>
        <w:numPr>
          <w:ilvl w:val="0"/>
          <w:numId w:val="1"/>
        </w:numPr>
        <w:jc w:val="both"/>
      </w:pPr>
      <w:r>
        <w:t xml:space="preserve"> </w:t>
      </w:r>
      <w:r w:rsidR="00CD4E6A">
        <w:t xml:space="preserve"> </w:t>
      </w:r>
      <w:r w:rsidR="002C5E54">
        <w:t xml:space="preserve"> </w:t>
      </w:r>
      <w:r w:rsidRPr="00863B9D">
        <w:rPr>
          <w:rFonts w:ascii="Calibri" w:eastAsia="Calibri" w:hAnsi="Calibri" w:cs="Times New Roman"/>
          <w:color w:val="FF0000"/>
        </w:rPr>
        <w:t>As per tender document the  contractor / supplier shall attach scanned copy of part-2 EMD such as Bank Guarantee  along with the bid on e-procurement online portal and submit the Original Bank Guarantee on before the last d</w:t>
      </w:r>
      <w:r>
        <w:rPr>
          <w:rFonts w:ascii="Calibri" w:eastAsia="Calibri" w:hAnsi="Calibri" w:cs="Times New Roman"/>
          <w:color w:val="FF0000"/>
        </w:rPr>
        <w:t>a</w:t>
      </w:r>
      <w:r w:rsidRPr="00863B9D">
        <w:rPr>
          <w:rFonts w:ascii="Calibri" w:eastAsia="Calibri" w:hAnsi="Calibri" w:cs="Times New Roman"/>
          <w:color w:val="FF0000"/>
        </w:rPr>
        <w:t>te and time notified in the tender document to the tender inviting authority. The tenders shall be evaluated only on confirmation of receipt of payment of EMD.  As per G.O PWD :35 : RDF : 2010 : Bangalore Dated: 24.06.2014</w:t>
      </w:r>
      <w:r w:rsidR="00CD4E6A">
        <w:rPr>
          <w:rFonts w:ascii="Calibri" w:eastAsia="Calibri" w:hAnsi="Calibri" w:cs="Times New Roman"/>
          <w:color w:val="FF0000"/>
        </w:rPr>
        <w:t xml:space="preserve"> .</w:t>
      </w:r>
    </w:p>
    <w:p w:rsidR="0007426F" w:rsidRDefault="0007426F" w:rsidP="005A09BF">
      <w:pPr>
        <w:jc w:val="both"/>
        <w:rPr>
          <w:b/>
          <w:sz w:val="32"/>
          <w:szCs w:val="32"/>
        </w:rPr>
      </w:pPr>
      <w:r w:rsidRPr="0007426F">
        <w:rPr>
          <w:b/>
          <w:sz w:val="32"/>
          <w:szCs w:val="32"/>
        </w:rPr>
        <w:t>Part-2</w:t>
      </w:r>
    </w:p>
    <w:p w:rsidR="0007426F" w:rsidRPr="00374D0E" w:rsidRDefault="0007426F" w:rsidP="005A09BF">
      <w:pPr>
        <w:pStyle w:val="ListParagraph"/>
        <w:numPr>
          <w:ilvl w:val="0"/>
          <w:numId w:val="3"/>
        </w:numPr>
        <w:jc w:val="both"/>
        <w:rPr>
          <w:b/>
          <w:sz w:val="32"/>
          <w:szCs w:val="32"/>
        </w:rPr>
      </w:pPr>
      <w:r w:rsidRPr="0007426F">
        <w:t>Constitutional or Legal Status of the Tenderer.</w:t>
      </w:r>
    </w:p>
    <w:p w:rsidR="0007426F" w:rsidRDefault="0007426F" w:rsidP="005A09BF">
      <w:pPr>
        <w:pStyle w:val="ListParagraph"/>
        <w:numPr>
          <w:ilvl w:val="0"/>
          <w:numId w:val="3"/>
        </w:numPr>
        <w:jc w:val="both"/>
      </w:pPr>
      <w:r w:rsidRPr="0007426F">
        <w:t>Information on works which are yet to be completed.</w:t>
      </w:r>
    </w:p>
    <w:p w:rsidR="0007426F" w:rsidRDefault="0007426F" w:rsidP="005A09BF">
      <w:pPr>
        <w:pStyle w:val="ListParagraph"/>
        <w:numPr>
          <w:ilvl w:val="0"/>
          <w:numId w:val="3"/>
        </w:numPr>
        <w:jc w:val="both"/>
      </w:pPr>
      <w:r w:rsidRPr="0007426F">
        <w:t>Information of the works for which Tender acceptance letters are received.</w:t>
      </w:r>
    </w:p>
    <w:p w:rsidR="0007426F" w:rsidRDefault="0007426F" w:rsidP="005A09BF">
      <w:pPr>
        <w:pStyle w:val="ListParagraph"/>
        <w:numPr>
          <w:ilvl w:val="0"/>
          <w:numId w:val="3"/>
        </w:numPr>
        <w:jc w:val="both"/>
      </w:pPr>
      <w:r w:rsidRPr="0007426F">
        <w:t>Information of the works for which Tenderer has submitted Tender.</w:t>
      </w:r>
    </w:p>
    <w:p w:rsidR="0007426F" w:rsidRDefault="0007426F" w:rsidP="005A09BF">
      <w:pPr>
        <w:pStyle w:val="ListParagraph"/>
        <w:numPr>
          <w:ilvl w:val="0"/>
          <w:numId w:val="3"/>
        </w:numPr>
        <w:jc w:val="both"/>
      </w:pPr>
      <w:r w:rsidRPr="0007426F">
        <w:t>Information Litigation in which the Tenderer is involved.</w:t>
      </w:r>
    </w:p>
    <w:p w:rsidR="0007426F" w:rsidRDefault="0007426F" w:rsidP="005A09BF">
      <w:pPr>
        <w:pStyle w:val="ListParagraph"/>
        <w:numPr>
          <w:ilvl w:val="0"/>
          <w:numId w:val="3"/>
        </w:numPr>
        <w:jc w:val="both"/>
      </w:pPr>
      <w:r w:rsidRPr="0007426F">
        <w:t xml:space="preserve">Qualification and experience of the key technical and Management personnel in permanent </w:t>
      </w:r>
    </w:p>
    <w:p w:rsidR="0007426F" w:rsidRDefault="0007426F" w:rsidP="005A09BF">
      <w:pPr>
        <w:pStyle w:val="ListParagraph"/>
        <w:jc w:val="both"/>
      </w:pPr>
      <w:r w:rsidRPr="0007426F">
        <w:t>employment with the Tenderer and those that are proposed to be deployed on this  work, if work is awarded.</w:t>
      </w:r>
    </w:p>
    <w:p w:rsidR="00717BEA" w:rsidRDefault="0007426F" w:rsidP="005A09BF">
      <w:pPr>
        <w:pStyle w:val="ListParagraph"/>
        <w:numPr>
          <w:ilvl w:val="0"/>
          <w:numId w:val="3"/>
        </w:numPr>
        <w:jc w:val="both"/>
      </w:pPr>
      <w:r w:rsidRPr="0007426F">
        <w:t>Name, Address, Telephone No., Fax No., and email ID of the Tenderer's Bankers.</w:t>
      </w:r>
    </w:p>
    <w:p w:rsidR="00717BEA" w:rsidRDefault="00717BEA" w:rsidP="005A09BF">
      <w:pPr>
        <w:pStyle w:val="ListParagraph"/>
        <w:numPr>
          <w:ilvl w:val="0"/>
          <w:numId w:val="3"/>
        </w:numPr>
        <w:jc w:val="both"/>
      </w:pPr>
      <w:r w:rsidRPr="00717BEA">
        <w:t>The proposed methodology and programme of construction, backed with equipment planning and deployment, duly supported with broad calculations and quality control procedures proposed to be adopted, justifying their capability of execution and completion of work as per technical specifications within the stipulated period of completion.</w:t>
      </w:r>
    </w:p>
    <w:p w:rsidR="00717BEA" w:rsidRDefault="00717BEA" w:rsidP="005A09BF">
      <w:pPr>
        <w:pStyle w:val="ListParagraph"/>
        <w:numPr>
          <w:ilvl w:val="0"/>
          <w:numId w:val="3"/>
        </w:numPr>
        <w:jc w:val="both"/>
      </w:pPr>
      <w:r w:rsidRPr="00717BEA">
        <w:t>Latest Income Tax Clearance Certificate.</w:t>
      </w:r>
    </w:p>
    <w:p w:rsidR="00717BEA" w:rsidRDefault="00717BEA" w:rsidP="005A09BF">
      <w:pPr>
        <w:pStyle w:val="ListParagraph"/>
        <w:numPr>
          <w:ilvl w:val="0"/>
          <w:numId w:val="3"/>
        </w:numPr>
        <w:jc w:val="both"/>
      </w:pPr>
      <w:r w:rsidRPr="00717BEA">
        <w:t>Assessed Tender capacity shall be more than the Tendered Amount.</w:t>
      </w:r>
    </w:p>
    <w:p w:rsidR="00717BEA" w:rsidRDefault="00717BEA" w:rsidP="005A09BF">
      <w:pPr>
        <w:pStyle w:val="ListParagraph"/>
        <w:numPr>
          <w:ilvl w:val="0"/>
          <w:numId w:val="3"/>
        </w:numPr>
        <w:jc w:val="both"/>
      </w:pPr>
      <w:r w:rsidRPr="00717BEA">
        <w:t>Report on the financial standing of the Tenderer, such as profit and loss statements and auditor's report for last five years.</w:t>
      </w:r>
    </w:p>
    <w:p w:rsidR="00717BEA" w:rsidRDefault="00717BEA" w:rsidP="005A09BF">
      <w:pPr>
        <w:pStyle w:val="ListParagraph"/>
        <w:numPr>
          <w:ilvl w:val="0"/>
          <w:numId w:val="3"/>
        </w:numPr>
        <w:jc w:val="both"/>
      </w:pPr>
      <w:r w:rsidRPr="00717BEA">
        <w:t xml:space="preserve">Maximum of Civil Engineering works executed in any one year during the last five years (updated to </w:t>
      </w:r>
      <w:r w:rsidR="00081B78">
        <w:t>2023-24</w:t>
      </w:r>
      <w:r w:rsidRPr="00717BEA">
        <w:t xml:space="preserve"> price level) taking into account the completed as well as works in progress. (Financial turnover of previous shall be given a weightage of 10% per year to bring them to the price level of the </w:t>
      </w:r>
      <w:r w:rsidR="00081B78">
        <w:t>2023-24</w:t>
      </w:r>
      <w:r w:rsidRPr="00717BEA">
        <w:t>)</w:t>
      </w:r>
    </w:p>
    <w:p w:rsidR="00717BEA" w:rsidRDefault="00717BEA" w:rsidP="005A09BF">
      <w:pPr>
        <w:pStyle w:val="ListParagraph"/>
        <w:jc w:val="both"/>
      </w:pPr>
    </w:p>
    <w:p w:rsidR="00717BEA" w:rsidRDefault="00717BEA" w:rsidP="005A09BF">
      <w:pPr>
        <w:pStyle w:val="ListParagraph"/>
        <w:numPr>
          <w:ilvl w:val="0"/>
          <w:numId w:val="3"/>
        </w:numPr>
        <w:jc w:val="both"/>
      </w:pPr>
      <w:r w:rsidRPr="00717BEA">
        <w:t xml:space="preserve">Value at </w:t>
      </w:r>
      <w:r w:rsidR="00081B78">
        <w:t>2023-24</w:t>
      </w:r>
      <w:r w:rsidR="00081B78" w:rsidRPr="00717BEA">
        <w:t xml:space="preserve"> </w:t>
      </w:r>
      <w:r w:rsidRPr="00717BEA">
        <w:t xml:space="preserve">price level, of existing commitments and on-going works to be executed during the next 12 months (financial commitment of previous years shall be given a weight of 10% per year to bring them to the price level of </w:t>
      </w:r>
      <w:r w:rsidR="00081B78">
        <w:t>2023-24</w:t>
      </w:r>
      <w:r w:rsidRPr="00717BEA">
        <w:t>) (Month wise commitment shall be furnished)</w:t>
      </w:r>
    </w:p>
    <w:p w:rsidR="00717BEA" w:rsidRDefault="00717BEA" w:rsidP="005A09BF">
      <w:pPr>
        <w:pStyle w:val="ListParagraph"/>
        <w:jc w:val="both"/>
      </w:pPr>
    </w:p>
    <w:p w:rsidR="0074350D" w:rsidRDefault="00650A3B" w:rsidP="005A09BF">
      <w:pPr>
        <w:pStyle w:val="ListParagraph"/>
        <w:numPr>
          <w:ilvl w:val="0"/>
          <w:numId w:val="3"/>
        </w:numPr>
        <w:spacing w:after="0"/>
        <w:jc w:val="both"/>
      </w:pPr>
      <w:r>
        <w:rPr>
          <w:highlight w:val="yellow"/>
        </w:rPr>
        <w:t xml:space="preserve"> </w:t>
      </w:r>
      <w:r w:rsidR="006E05F4">
        <w:rPr>
          <w:highlight w:val="yellow"/>
        </w:rPr>
        <w:t xml:space="preserve"> </w:t>
      </w:r>
      <w:r w:rsidR="00717BEA" w:rsidRPr="00374D0E">
        <w:rPr>
          <w:highlight w:val="yellow"/>
        </w:rPr>
        <w:t>Part (2) Rs.</w:t>
      </w:r>
      <w:r w:rsidR="0023226F" w:rsidRPr="00374D0E">
        <w:rPr>
          <w:b/>
          <w:color w:val="FF6600"/>
          <w:szCs w:val="24"/>
        </w:rPr>
        <w:t xml:space="preserve"> </w:t>
      </w:r>
      <w:r w:rsidR="00303025">
        <w:rPr>
          <w:b/>
          <w:color w:val="FF6600"/>
          <w:szCs w:val="24"/>
        </w:rPr>
        <w:t>1,</w:t>
      </w:r>
      <w:r w:rsidR="00805602">
        <w:rPr>
          <w:b/>
          <w:color w:val="FF6600"/>
          <w:szCs w:val="24"/>
        </w:rPr>
        <w:t>00,000</w:t>
      </w:r>
      <w:r w:rsidR="00717BEA" w:rsidRPr="00374D0E">
        <w:rPr>
          <w:highlight w:val="yellow"/>
        </w:rPr>
        <w:t>/- EMD shall be in favour of Executive Engineer, PWD , Bidar Division, Bidar a</w:t>
      </w:r>
      <w:r w:rsidR="00341007" w:rsidRPr="00374D0E">
        <w:rPr>
          <w:highlight w:val="yellow"/>
        </w:rPr>
        <w:t>nd may be in the form of Banker</w:t>
      </w:r>
      <w:r w:rsidR="00717BEA" w:rsidRPr="00374D0E">
        <w:rPr>
          <w:highlight w:val="yellow"/>
        </w:rPr>
        <w:t>s Cheque/Demand Draft/Pay order in favour of Executive</w:t>
      </w:r>
      <w:r w:rsidR="00717BEA" w:rsidRPr="00717BEA">
        <w:t xml:space="preserve"> </w:t>
      </w:r>
      <w:r w:rsidR="00717BEA" w:rsidRPr="00374D0E">
        <w:rPr>
          <w:highlight w:val="yellow"/>
        </w:rPr>
        <w:t>Engineer, PWD Divn. Bidar, payable at Bidar or cash or specified Small Savings Instruments pledged to the Executive Engineer, PWD.Division, Bidar or Bank Guarantee in the prescribed format obtained form any Nationaled / Scheduled Banks.</w:t>
      </w:r>
    </w:p>
    <w:p w:rsidR="00095B20" w:rsidRPr="00095B20" w:rsidRDefault="00095B20" w:rsidP="005A09BF">
      <w:pPr>
        <w:pStyle w:val="ListParagraph"/>
        <w:jc w:val="both"/>
        <w:rPr>
          <w:highlight w:val="yellow"/>
        </w:rPr>
      </w:pPr>
    </w:p>
    <w:p w:rsidR="00E518A0" w:rsidRPr="0084110A" w:rsidRDefault="00650A3B" w:rsidP="005A09BF">
      <w:pPr>
        <w:pStyle w:val="ListParagraph"/>
        <w:numPr>
          <w:ilvl w:val="0"/>
          <w:numId w:val="3"/>
        </w:numPr>
        <w:jc w:val="both"/>
        <w:rPr>
          <w:highlight w:val="yellow"/>
        </w:rPr>
      </w:pPr>
      <w:r>
        <w:rPr>
          <w:highlight w:val="yellow"/>
        </w:rPr>
        <w:t xml:space="preserve"> </w:t>
      </w:r>
      <w:r w:rsidR="006E05F4">
        <w:rPr>
          <w:highlight w:val="yellow"/>
        </w:rPr>
        <w:t xml:space="preserve"> </w:t>
      </w:r>
      <w:r w:rsidR="00E518A0" w:rsidRPr="008027AD">
        <w:rPr>
          <w:highlight w:val="yellow"/>
        </w:rPr>
        <w:t xml:space="preserve">To qualify for award of this contract, each Tenderer in its name should have in the last five years i.e.,  </w:t>
      </w:r>
      <w:r w:rsidR="0068230B">
        <w:rPr>
          <w:b/>
          <w:bCs/>
          <w:color w:val="FF0000"/>
          <w:szCs w:val="24"/>
        </w:rPr>
        <w:t>2021-22, 2022-23, 2023-24, 2024-25 &amp; 2025-26</w:t>
      </w:r>
      <w:r w:rsidR="00A61ECA" w:rsidRPr="008027AD">
        <w:rPr>
          <w:highlight w:val="yellow"/>
        </w:rPr>
        <w:t xml:space="preserve"> </w:t>
      </w:r>
      <w:r w:rsidR="00E518A0" w:rsidRPr="008027AD">
        <w:rPr>
          <w:highlight w:val="yellow"/>
        </w:rPr>
        <w:t xml:space="preserve">(a) achieved in at least two financial years a minimum financial turn over (in all cases of civil engineering construction works only) </w:t>
      </w:r>
      <w:r w:rsidR="00E518A0" w:rsidRPr="00E5146B">
        <w:rPr>
          <w:b/>
          <w:color w:val="FF0000"/>
          <w:highlight w:val="yellow"/>
        </w:rPr>
        <w:t xml:space="preserve">Rs. </w:t>
      </w:r>
      <w:r w:rsidR="00FA070F">
        <w:rPr>
          <w:b/>
          <w:color w:val="FF0000"/>
          <w:highlight w:val="yellow"/>
        </w:rPr>
        <w:t>179.54</w:t>
      </w:r>
      <w:r w:rsidR="0023226F" w:rsidRPr="00E5146B">
        <w:rPr>
          <w:b/>
          <w:color w:val="FF0000"/>
          <w:highlight w:val="yellow"/>
        </w:rPr>
        <w:t xml:space="preserve"> </w:t>
      </w:r>
      <w:r w:rsidR="00E518A0" w:rsidRPr="00E5146B">
        <w:rPr>
          <w:b/>
          <w:color w:val="FF0000"/>
          <w:highlight w:val="yellow"/>
        </w:rPr>
        <w:t>Lakhs</w:t>
      </w:r>
      <w:r w:rsidR="00E518A0" w:rsidRPr="008027AD">
        <w:rPr>
          <w:highlight w:val="yellow"/>
        </w:rPr>
        <w:t xml:space="preserve"> Turnover certificate must have UDI number , otherwise it will not be considered for further bid evaluation.</w:t>
      </w:r>
    </w:p>
    <w:p w:rsidR="00095B20" w:rsidRPr="008027AD" w:rsidRDefault="00095B20" w:rsidP="005A09BF">
      <w:pPr>
        <w:pStyle w:val="ListParagraph"/>
        <w:ind w:left="644"/>
        <w:jc w:val="both"/>
        <w:rPr>
          <w:highlight w:val="yellow"/>
        </w:rPr>
      </w:pPr>
    </w:p>
    <w:p w:rsidR="00B6535D" w:rsidRDefault="00650A3B" w:rsidP="005A09BF">
      <w:pPr>
        <w:pStyle w:val="ListParagraph"/>
        <w:numPr>
          <w:ilvl w:val="0"/>
          <w:numId w:val="3"/>
        </w:numPr>
        <w:jc w:val="both"/>
        <w:rPr>
          <w:highlight w:val="yellow"/>
        </w:rPr>
      </w:pPr>
      <w:r>
        <w:rPr>
          <w:highlight w:val="yellow"/>
        </w:rPr>
        <w:t xml:space="preserve"> </w:t>
      </w:r>
      <w:r w:rsidR="006E05F4">
        <w:rPr>
          <w:highlight w:val="yellow"/>
        </w:rPr>
        <w:t xml:space="preserve"> </w:t>
      </w:r>
      <w:r w:rsidR="00E518A0" w:rsidRPr="008027AD">
        <w:rPr>
          <w:highlight w:val="yellow"/>
        </w:rPr>
        <w:t>To qualify for award of this contract, each Tenderer in its name should hav</w:t>
      </w:r>
      <w:r w:rsidR="00A4667A">
        <w:rPr>
          <w:highlight w:val="yellow"/>
        </w:rPr>
        <w:t xml:space="preserve">e in the last five years i.e., </w:t>
      </w:r>
      <w:r w:rsidR="0068230B">
        <w:rPr>
          <w:b/>
          <w:bCs/>
          <w:color w:val="FF0000"/>
          <w:szCs w:val="24"/>
        </w:rPr>
        <w:t>2021-22, 2022-23, 2023-24, 2024-25 &amp; 2025-26</w:t>
      </w:r>
      <w:r w:rsidR="00A61ECA" w:rsidRPr="008027AD">
        <w:rPr>
          <w:highlight w:val="yellow"/>
        </w:rPr>
        <w:t xml:space="preserve"> </w:t>
      </w:r>
      <w:r w:rsidR="00E518A0" w:rsidRPr="008027AD">
        <w:rPr>
          <w:highlight w:val="yellow"/>
        </w:rPr>
        <w:t xml:space="preserve">(b) satisfactorily completed as prime contractor, at </w:t>
      </w:r>
      <w:r w:rsidR="00341007">
        <w:rPr>
          <w:highlight w:val="yellow"/>
        </w:rPr>
        <w:t xml:space="preserve">least one similar work such as </w:t>
      </w:r>
      <w:r w:rsidR="00041869">
        <w:rPr>
          <w:highlight w:val="yellow"/>
        </w:rPr>
        <w:t xml:space="preserve"> </w:t>
      </w:r>
      <w:r w:rsidR="00892AA6">
        <w:rPr>
          <w:b/>
          <w:color w:val="FF0000"/>
          <w:highlight w:val="yellow"/>
        </w:rPr>
        <w:t>Construction of Building</w:t>
      </w:r>
      <w:r w:rsidR="00580809">
        <w:rPr>
          <w:highlight w:val="yellow"/>
        </w:rPr>
        <w:t xml:space="preserve"> </w:t>
      </w:r>
      <w:r w:rsidR="00E518A0" w:rsidRPr="008027AD">
        <w:rPr>
          <w:highlight w:val="yellow"/>
        </w:rPr>
        <w:t xml:space="preserve">such as  of value not less than </w:t>
      </w:r>
      <w:r w:rsidR="00E518A0" w:rsidRPr="00E5146B">
        <w:rPr>
          <w:b/>
          <w:color w:val="FF0000"/>
          <w:highlight w:val="yellow"/>
        </w:rPr>
        <w:t>Rs</w:t>
      </w:r>
      <w:r w:rsidR="00F07507">
        <w:rPr>
          <w:b/>
          <w:color w:val="FF0000"/>
          <w:highlight w:val="yellow"/>
        </w:rPr>
        <w:t xml:space="preserve">. </w:t>
      </w:r>
      <w:r w:rsidR="00FA070F">
        <w:rPr>
          <w:b/>
          <w:color w:val="FF0000"/>
          <w:highlight w:val="yellow"/>
        </w:rPr>
        <w:t>44.89</w:t>
      </w:r>
      <w:r w:rsidR="00E518A0" w:rsidRPr="00E5146B">
        <w:rPr>
          <w:b/>
          <w:color w:val="FF0000"/>
          <w:highlight w:val="yellow"/>
        </w:rPr>
        <w:t xml:space="preserve"> Lakhs</w:t>
      </w:r>
      <w:r w:rsidR="00DD6646">
        <w:rPr>
          <w:b/>
          <w:color w:val="FF0000"/>
          <w:highlight w:val="yellow"/>
        </w:rPr>
        <w:t>.</w:t>
      </w:r>
    </w:p>
    <w:p w:rsidR="00B6535D" w:rsidRPr="00B6535D" w:rsidRDefault="00B6535D" w:rsidP="005A09BF">
      <w:pPr>
        <w:pStyle w:val="ListParagraph"/>
        <w:jc w:val="both"/>
        <w:rPr>
          <w:highlight w:val="yellow"/>
        </w:rPr>
      </w:pPr>
    </w:p>
    <w:p w:rsidR="00E4689D" w:rsidRPr="009151AD" w:rsidRDefault="00650A3B" w:rsidP="005A09BF">
      <w:pPr>
        <w:pStyle w:val="ListParagraph"/>
        <w:numPr>
          <w:ilvl w:val="0"/>
          <w:numId w:val="3"/>
        </w:numPr>
        <w:spacing w:after="0"/>
        <w:jc w:val="both"/>
        <w:rPr>
          <w:szCs w:val="24"/>
        </w:rPr>
      </w:pPr>
      <w:r>
        <w:rPr>
          <w:highlight w:val="yellow"/>
        </w:rPr>
        <w:t xml:space="preserve"> </w:t>
      </w:r>
      <w:r w:rsidR="006E05F4">
        <w:rPr>
          <w:highlight w:val="yellow"/>
        </w:rPr>
        <w:t xml:space="preserve"> </w:t>
      </w:r>
      <w:r w:rsidR="00E518A0" w:rsidRPr="0080216E">
        <w:rPr>
          <w:highlight w:val="yellow"/>
        </w:rPr>
        <w:t>To qualify for award of this contract, each Tenderer in its name should hav</w:t>
      </w:r>
      <w:r w:rsidR="00E5146B">
        <w:rPr>
          <w:highlight w:val="yellow"/>
        </w:rPr>
        <w:t xml:space="preserve">e in the last five years i.e., </w:t>
      </w:r>
      <w:r w:rsidR="0068230B">
        <w:rPr>
          <w:b/>
          <w:bCs/>
          <w:color w:val="FF0000"/>
          <w:szCs w:val="24"/>
        </w:rPr>
        <w:t>2021-22, 2022-23, 2023-24, 2024-25 &amp; 2025-26</w:t>
      </w:r>
      <w:r w:rsidR="00A61ECA" w:rsidRPr="0080216E">
        <w:rPr>
          <w:highlight w:val="yellow"/>
        </w:rPr>
        <w:t xml:space="preserve"> </w:t>
      </w:r>
      <w:r w:rsidR="00E518A0" w:rsidRPr="0080216E">
        <w:rPr>
          <w:highlight w:val="yellow"/>
        </w:rPr>
        <w:t>(c) executed in any one year, the foll</w:t>
      </w:r>
      <w:r w:rsidR="007C30D0">
        <w:rPr>
          <w:highlight w:val="yellow"/>
        </w:rPr>
        <w:t xml:space="preserve">owing minimum quantities of work </w:t>
      </w:r>
      <w:r w:rsidR="00FA070F" w:rsidRPr="0080361E">
        <w:rPr>
          <w:b/>
          <w:color w:val="FF0000"/>
          <w:highlight w:val="yellow"/>
        </w:rPr>
        <w:t>(</w:t>
      </w:r>
      <w:r w:rsidR="00FA070F" w:rsidRPr="0062343F">
        <w:rPr>
          <w:b/>
          <w:color w:val="FF0000"/>
          <w:highlight w:val="yellow"/>
        </w:rPr>
        <w:t xml:space="preserve">1) EWE: </w:t>
      </w:r>
      <w:r w:rsidR="00FA070F">
        <w:rPr>
          <w:b/>
          <w:color w:val="FF0000"/>
          <w:highlight w:val="yellow"/>
        </w:rPr>
        <w:t>502.00 cum (2) RCC/PCC: 161.00 cum (3) RRM/BBM: 211.00 cum (4) Plasteing: 1511.00 sqm (5) Flooring Tiles: 358.00 cum (6) TMT Steel: 9.38 Tonn</w:t>
      </w:r>
      <w:r w:rsidR="0080361E">
        <w:rPr>
          <w:b/>
          <w:color w:val="FF0000"/>
          <w:highlight w:val="yellow"/>
        </w:rPr>
        <w:t>.</w:t>
      </w:r>
      <w:r w:rsidR="00580809">
        <w:rPr>
          <w:b/>
          <w:color w:val="FF0000"/>
        </w:rPr>
        <w:t xml:space="preserve"> </w:t>
      </w:r>
      <w:r w:rsidR="009567F3" w:rsidRPr="0080216E">
        <w:rPr>
          <w:b/>
          <w:bCs/>
          <w:color w:val="FF0000"/>
          <w:sz w:val="28"/>
          <w:szCs w:val="24"/>
        </w:rPr>
        <w:t xml:space="preserve"> </w:t>
      </w:r>
    </w:p>
    <w:p w:rsidR="009151AD" w:rsidRPr="009151AD" w:rsidRDefault="009151AD" w:rsidP="005A09BF">
      <w:pPr>
        <w:pStyle w:val="ListParagraph"/>
        <w:rPr>
          <w:szCs w:val="24"/>
        </w:rPr>
      </w:pPr>
    </w:p>
    <w:p w:rsidR="00375E80" w:rsidRPr="00466BD9" w:rsidRDefault="00650A3B" w:rsidP="005A09BF">
      <w:pPr>
        <w:pStyle w:val="ListParagraph"/>
        <w:numPr>
          <w:ilvl w:val="0"/>
          <w:numId w:val="3"/>
        </w:numPr>
        <w:spacing w:after="0"/>
        <w:jc w:val="both"/>
        <w:rPr>
          <w:highlight w:val="yellow"/>
        </w:rPr>
      </w:pPr>
      <w:r>
        <w:rPr>
          <w:szCs w:val="24"/>
          <w:highlight w:val="yellow"/>
        </w:rPr>
        <w:t xml:space="preserve">  </w:t>
      </w:r>
      <w:r w:rsidR="007806D7" w:rsidRPr="00374D0E">
        <w:rPr>
          <w:szCs w:val="24"/>
          <w:highlight w:val="yellow"/>
        </w:rPr>
        <w:t>Liquid assets and/or availability of credit facilities of no less than</w:t>
      </w:r>
      <w:r w:rsidR="007806D7" w:rsidRPr="00374D0E">
        <w:rPr>
          <w:b/>
          <w:color w:val="FF0000"/>
          <w:szCs w:val="24"/>
          <w:highlight w:val="yellow"/>
        </w:rPr>
        <w:t xml:space="preserve"> Rs. </w:t>
      </w:r>
      <w:r w:rsidR="00FA070F">
        <w:rPr>
          <w:b/>
          <w:color w:val="FF0000"/>
          <w:szCs w:val="24"/>
          <w:highlight w:val="yellow"/>
        </w:rPr>
        <w:t>26.94</w:t>
      </w:r>
      <w:r w:rsidR="007806D7" w:rsidRPr="00374D0E">
        <w:rPr>
          <w:b/>
          <w:color w:val="FF0000"/>
          <w:szCs w:val="24"/>
          <w:highlight w:val="yellow"/>
        </w:rPr>
        <w:t xml:space="preserve"> Lakhs </w:t>
      </w:r>
      <w:r w:rsidR="007806D7" w:rsidRPr="00374D0E">
        <w:rPr>
          <w:szCs w:val="24"/>
          <w:highlight w:val="yellow"/>
        </w:rPr>
        <w:t>Credit lines/letter of credit/ certificates from the banks for meeting the fund requirement etc.</w:t>
      </w:r>
    </w:p>
    <w:p w:rsidR="00466BD9" w:rsidRPr="00466BD9" w:rsidRDefault="00466BD9" w:rsidP="005A09BF">
      <w:pPr>
        <w:pStyle w:val="ListParagraph"/>
        <w:rPr>
          <w:highlight w:val="yellow"/>
        </w:rPr>
      </w:pPr>
    </w:p>
    <w:p w:rsidR="00466BD9" w:rsidRDefault="00390B94" w:rsidP="005A09BF">
      <w:pPr>
        <w:pStyle w:val="ListParagraph"/>
        <w:numPr>
          <w:ilvl w:val="0"/>
          <w:numId w:val="3"/>
        </w:numPr>
        <w:spacing w:after="0"/>
        <w:jc w:val="both"/>
        <w:rPr>
          <w:highlight w:val="yellow"/>
        </w:rPr>
      </w:pPr>
      <w:r>
        <w:rPr>
          <w:highlight w:val="yellow"/>
        </w:rPr>
        <w:t xml:space="preserve">   </w:t>
      </w:r>
      <w:r w:rsidR="00E9227C">
        <w:rPr>
          <w:highlight w:val="yellow"/>
        </w:rPr>
        <w:t>Verification of past experience to be considered excluding GST (Line of Credit, Work Done and Turn Over)</w:t>
      </w:r>
      <w:r w:rsidR="00D242AC">
        <w:rPr>
          <w:highlight w:val="yellow"/>
        </w:rPr>
        <w:t>.</w:t>
      </w:r>
    </w:p>
    <w:p w:rsidR="00D242AC" w:rsidRPr="00D242AC" w:rsidRDefault="00D242AC" w:rsidP="00D242AC">
      <w:pPr>
        <w:pStyle w:val="ListParagraph"/>
        <w:rPr>
          <w:highlight w:val="yellow"/>
        </w:rPr>
      </w:pPr>
    </w:p>
    <w:p w:rsidR="00D242AC" w:rsidRPr="00E9227C" w:rsidRDefault="00D242AC" w:rsidP="005A09BF">
      <w:pPr>
        <w:pStyle w:val="ListParagraph"/>
        <w:numPr>
          <w:ilvl w:val="0"/>
          <w:numId w:val="3"/>
        </w:numPr>
        <w:spacing w:after="0"/>
        <w:jc w:val="both"/>
        <w:rPr>
          <w:highlight w:val="yellow"/>
        </w:rPr>
      </w:pPr>
      <w:r>
        <w:rPr>
          <w:highlight w:val="yellow"/>
        </w:rPr>
        <w:t xml:space="preserve"> </w:t>
      </w:r>
      <w:r w:rsidR="00F717E8">
        <w:rPr>
          <w:highlight w:val="yellow"/>
        </w:rPr>
        <w:t xml:space="preserve"> </w:t>
      </w:r>
      <w:r w:rsidR="000B39B5">
        <w:rPr>
          <w:highlight w:val="yellow"/>
        </w:rPr>
        <w:t xml:space="preserve"> </w:t>
      </w:r>
      <w:r>
        <w:rPr>
          <w:highlight w:val="yellow"/>
        </w:rPr>
        <w:t>The Technical Bid Evaluation will be done as per GO No: PWD/60/CRM/2021 dated: 08.11.2021.</w:t>
      </w:r>
    </w:p>
    <w:p w:rsidR="00C20245" w:rsidRPr="00C20245" w:rsidRDefault="00C20245" w:rsidP="005A09BF">
      <w:pPr>
        <w:pStyle w:val="ListParagraph"/>
        <w:rPr>
          <w:highlight w:val="yellow"/>
        </w:rPr>
      </w:pPr>
    </w:p>
    <w:p w:rsidR="00C20245" w:rsidRPr="002E11C3" w:rsidRDefault="00C20245" w:rsidP="002E11C3">
      <w:pPr>
        <w:spacing w:after="0"/>
        <w:jc w:val="both"/>
        <w:rPr>
          <w:highlight w:val="yellow"/>
        </w:rPr>
      </w:pPr>
    </w:p>
    <w:p w:rsidR="004F2216" w:rsidRDefault="007806D7" w:rsidP="005A09BF">
      <w:pPr>
        <w:jc w:val="both"/>
      </w:pPr>
      <w:r>
        <w:rPr>
          <w:b/>
          <w:color w:val="FF0000"/>
        </w:rPr>
        <w:t xml:space="preserve">       </w:t>
      </w:r>
    </w:p>
    <w:sectPr w:rsidR="004F2216" w:rsidSect="003D747C">
      <w:pgSz w:w="12240" w:h="15840"/>
      <w:pgMar w:top="1135"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87694"/>
    <w:multiLevelType w:val="hybridMultilevel"/>
    <w:tmpl w:val="350C6834"/>
    <w:lvl w:ilvl="0" w:tplc="A5367190">
      <w:start w:val="1"/>
      <w:numFmt w:val="decimal"/>
      <w:lvlText w:val="%1."/>
      <w:lvlJc w:val="left"/>
      <w:pPr>
        <w:ind w:left="720"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2361F"/>
    <w:multiLevelType w:val="hybridMultilevel"/>
    <w:tmpl w:val="BC1E3E38"/>
    <w:lvl w:ilvl="0" w:tplc="D2EA0E7A">
      <w:start w:val="1"/>
      <w:numFmt w:val="lowerLetter"/>
      <w:lvlText w:val="%1)"/>
      <w:lvlJc w:val="left"/>
      <w:pPr>
        <w:tabs>
          <w:tab w:val="num" w:pos="1530"/>
        </w:tabs>
        <w:ind w:left="1530" w:hanging="360"/>
      </w:pPr>
      <w:rPr>
        <w:rFonts w:hint="default"/>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2">
    <w:nsid w:val="26373463"/>
    <w:multiLevelType w:val="hybridMultilevel"/>
    <w:tmpl w:val="B9AA3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E34E00"/>
    <w:multiLevelType w:val="hybridMultilevel"/>
    <w:tmpl w:val="61162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21289"/>
    <w:multiLevelType w:val="hybridMultilevel"/>
    <w:tmpl w:val="350C6834"/>
    <w:lvl w:ilvl="0" w:tplc="A5367190">
      <w:start w:val="1"/>
      <w:numFmt w:val="decimal"/>
      <w:lvlText w:val="%1."/>
      <w:lvlJc w:val="left"/>
      <w:pPr>
        <w:ind w:left="644"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6566CC"/>
    <w:multiLevelType w:val="hybridMultilevel"/>
    <w:tmpl w:val="350C6834"/>
    <w:lvl w:ilvl="0" w:tplc="A5367190">
      <w:start w:val="1"/>
      <w:numFmt w:val="decimal"/>
      <w:lvlText w:val="%1."/>
      <w:lvlJc w:val="left"/>
      <w:pPr>
        <w:ind w:left="644"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7A74F2"/>
    <w:multiLevelType w:val="hybridMultilevel"/>
    <w:tmpl w:val="B9AA3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07426F"/>
    <w:rsid w:val="00037657"/>
    <w:rsid w:val="00040FD3"/>
    <w:rsid w:val="00041869"/>
    <w:rsid w:val="00070E6F"/>
    <w:rsid w:val="00073764"/>
    <w:rsid w:val="0007426F"/>
    <w:rsid w:val="00081B78"/>
    <w:rsid w:val="00083175"/>
    <w:rsid w:val="00086CEA"/>
    <w:rsid w:val="00095B20"/>
    <w:rsid w:val="000B39B5"/>
    <w:rsid w:val="000C2AF8"/>
    <w:rsid w:val="000F5DB6"/>
    <w:rsid w:val="00100031"/>
    <w:rsid w:val="00104305"/>
    <w:rsid w:val="001075F5"/>
    <w:rsid w:val="00113AB8"/>
    <w:rsid w:val="00124E23"/>
    <w:rsid w:val="0013448B"/>
    <w:rsid w:val="00134863"/>
    <w:rsid w:val="0013789C"/>
    <w:rsid w:val="00142F7C"/>
    <w:rsid w:val="001474AA"/>
    <w:rsid w:val="0016124E"/>
    <w:rsid w:val="0017175A"/>
    <w:rsid w:val="00180DE2"/>
    <w:rsid w:val="001A07D8"/>
    <w:rsid w:val="001B00E7"/>
    <w:rsid w:val="001C3706"/>
    <w:rsid w:val="001D0A65"/>
    <w:rsid w:val="001D263D"/>
    <w:rsid w:val="001D41CF"/>
    <w:rsid w:val="001F7DAC"/>
    <w:rsid w:val="00213A20"/>
    <w:rsid w:val="0023226F"/>
    <w:rsid w:val="00253C23"/>
    <w:rsid w:val="0025780E"/>
    <w:rsid w:val="00257CCC"/>
    <w:rsid w:val="00270343"/>
    <w:rsid w:val="00275CD3"/>
    <w:rsid w:val="0027708F"/>
    <w:rsid w:val="002C5E54"/>
    <w:rsid w:val="002E018A"/>
    <w:rsid w:val="002E02FF"/>
    <w:rsid w:val="002E11C3"/>
    <w:rsid w:val="002F1CEA"/>
    <w:rsid w:val="002F3297"/>
    <w:rsid w:val="002F59A5"/>
    <w:rsid w:val="00303025"/>
    <w:rsid w:val="003060EC"/>
    <w:rsid w:val="00310EFB"/>
    <w:rsid w:val="0031220D"/>
    <w:rsid w:val="00312A48"/>
    <w:rsid w:val="003136DF"/>
    <w:rsid w:val="00322562"/>
    <w:rsid w:val="00334B05"/>
    <w:rsid w:val="00341007"/>
    <w:rsid w:val="00344326"/>
    <w:rsid w:val="00350635"/>
    <w:rsid w:val="00374D0E"/>
    <w:rsid w:val="00375E80"/>
    <w:rsid w:val="00390B94"/>
    <w:rsid w:val="003956AF"/>
    <w:rsid w:val="003C5609"/>
    <w:rsid w:val="003D2A30"/>
    <w:rsid w:val="003D747C"/>
    <w:rsid w:val="003E08FA"/>
    <w:rsid w:val="003E22A6"/>
    <w:rsid w:val="003F2174"/>
    <w:rsid w:val="003F277E"/>
    <w:rsid w:val="003F4DAB"/>
    <w:rsid w:val="004155CE"/>
    <w:rsid w:val="004161D3"/>
    <w:rsid w:val="004316AD"/>
    <w:rsid w:val="004430BC"/>
    <w:rsid w:val="004565A7"/>
    <w:rsid w:val="00466BD9"/>
    <w:rsid w:val="00476C76"/>
    <w:rsid w:val="00490DB5"/>
    <w:rsid w:val="00497828"/>
    <w:rsid w:val="004A6A81"/>
    <w:rsid w:val="004B14A0"/>
    <w:rsid w:val="004D10D0"/>
    <w:rsid w:val="004D3934"/>
    <w:rsid w:val="004F2216"/>
    <w:rsid w:val="00504EEE"/>
    <w:rsid w:val="00514443"/>
    <w:rsid w:val="005153FE"/>
    <w:rsid w:val="00525221"/>
    <w:rsid w:val="00530209"/>
    <w:rsid w:val="0055045E"/>
    <w:rsid w:val="005750A0"/>
    <w:rsid w:val="00580809"/>
    <w:rsid w:val="00583273"/>
    <w:rsid w:val="005A09BF"/>
    <w:rsid w:val="005A7EE9"/>
    <w:rsid w:val="005B0EB8"/>
    <w:rsid w:val="005B1FFE"/>
    <w:rsid w:val="005B35F5"/>
    <w:rsid w:val="005B3FC8"/>
    <w:rsid w:val="005C2158"/>
    <w:rsid w:val="005D741A"/>
    <w:rsid w:val="005E0BA5"/>
    <w:rsid w:val="005E269B"/>
    <w:rsid w:val="005E26B4"/>
    <w:rsid w:val="005E7C26"/>
    <w:rsid w:val="006113AF"/>
    <w:rsid w:val="0061511E"/>
    <w:rsid w:val="00622218"/>
    <w:rsid w:val="00622C07"/>
    <w:rsid w:val="0062343F"/>
    <w:rsid w:val="006363DA"/>
    <w:rsid w:val="00643B16"/>
    <w:rsid w:val="00650A3B"/>
    <w:rsid w:val="0066742A"/>
    <w:rsid w:val="0068230B"/>
    <w:rsid w:val="0068799F"/>
    <w:rsid w:val="006A3DF9"/>
    <w:rsid w:val="006B1557"/>
    <w:rsid w:val="006C2E3B"/>
    <w:rsid w:val="006C7248"/>
    <w:rsid w:val="006D1B06"/>
    <w:rsid w:val="006D2005"/>
    <w:rsid w:val="006E05F4"/>
    <w:rsid w:val="006E42D1"/>
    <w:rsid w:val="006F4ACF"/>
    <w:rsid w:val="007012B5"/>
    <w:rsid w:val="00710356"/>
    <w:rsid w:val="00717BEA"/>
    <w:rsid w:val="0074350D"/>
    <w:rsid w:val="007536BB"/>
    <w:rsid w:val="0076105E"/>
    <w:rsid w:val="0076179F"/>
    <w:rsid w:val="007806D7"/>
    <w:rsid w:val="007811BB"/>
    <w:rsid w:val="0079520E"/>
    <w:rsid w:val="007A1693"/>
    <w:rsid w:val="007A320A"/>
    <w:rsid w:val="007A3ABB"/>
    <w:rsid w:val="007B1AAF"/>
    <w:rsid w:val="007B5008"/>
    <w:rsid w:val="007B5454"/>
    <w:rsid w:val="007C2A2F"/>
    <w:rsid w:val="007C30D0"/>
    <w:rsid w:val="007D01F5"/>
    <w:rsid w:val="007D7635"/>
    <w:rsid w:val="007E6671"/>
    <w:rsid w:val="007E7731"/>
    <w:rsid w:val="0080216E"/>
    <w:rsid w:val="008027AD"/>
    <w:rsid w:val="0080361E"/>
    <w:rsid w:val="00805602"/>
    <w:rsid w:val="008129C8"/>
    <w:rsid w:val="008162B9"/>
    <w:rsid w:val="008213D5"/>
    <w:rsid w:val="0082392E"/>
    <w:rsid w:val="0083516B"/>
    <w:rsid w:val="008358D7"/>
    <w:rsid w:val="008375DC"/>
    <w:rsid w:val="0084110A"/>
    <w:rsid w:val="00856984"/>
    <w:rsid w:val="00860E6D"/>
    <w:rsid w:val="0086495B"/>
    <w:rsid w:val="0087372F"/>
    <w:rsid w:val="008873EC"/>
    <w:rsid w:val="00887788"/>
    <w:rsid w:val="00892AA6"/>
    <w:rsid w:val="008A7F9D"/>
    <w:rsid w:val="008B192B"/>
    <w:rsid w:val="008B3A4B"/>
    <w:rsid w:val="008B70DD"/>
    <w:rsid w:val="008D2BD7"/>
    <w:rsid w:val="008D7B08"/>
    <w:rsid w:val="008E1DFD"/>
    <w:rsid w:val="008E6DA3"/>
    <w:rsid w:val="008F38FE"/>
    <w:rsid w:val="0090524E"/>
    <w:rsid w:val="009151AD"/>
    <w:rsid w:val="00942365"/>
    <w:rsid w:val="00944896"/>
    <w:rsid w:val="009567F3"/>
    <w:rsid w:val="009613E3"/>
    <w:rsid w:val="00961E19"/>
    <w:rsid w:val="00962448"/>
    <w:rsid w:val="009A59BE"/>
    <w:rsid w:val="009A6BD9"/>
    <w:rsid w:val="009B2E0D"/>
    <w:rsid w:val="009C6564"/>
    <w:rsid w:val="009D6478"/>
    <w:rsid w:val="00A065E7"/>
    <w:rsid w:val="00A1401F"/>
    <w:rsid w:val="00A23863"/>
    <w:rsid w:val="00A3608A"/>
    <w:rsid w:val="00A3756A"/>
    <w:rsid w:val="00A4667A"/>
    <w:rsid w:val="00A61ECA"/>
    <w:rsid w:val="00A62ECF"/>
    <w:rsid w:val="00A74790"/>
    <w:rsid w:val="00A748BE"/>
    <w:rsid w:val="00AA0F0D"/>
    <w:rsid w:val="00AA41F5"/>
    <w:rsid w:val="00AA4A27"/>
    <w:rsid w:val="00AA7872"/>
    <w:rsid w:val="00AB6FF0"/>
    <w:rsid w:val="00AD6970"/>
    <w:rsid w:val="00AF2678"/>
    <w:rsid w:val="00AF4DA0"/>
    <w:rsid w:val="00AF64B6"/>
    <w:rsid w:val="00B057E2"/>
    <w:rsid w:val="00B05F76"/>
    <w:rsid w:val="00B40E8B"/>
    <w:rsid w:val="00B441CF"/>
    <w:rsid w:val="00B565EC"/>
    <w:rsid w:val="00B60D4C"/>
    <w:rsid w:val="00B6535D"/>
    <w:rsid w:val="00B733D8"/>
    <w:rsid w:val="00B858D8"/>
    <w:rsid w:val="00B96BCF"/>
    <w:rsid w:val="00BA1755"/>
    <w:rsid w:val="00BB669E"/>
    <w:rsid w:val="00BB6EB0"/>
    <w:rsid w:val="00BC1C10"/>
    <w:rsid w:val="00BC444E"/>
    <w:rsid w:val="00BD12C2"/>
    <w:rsid w:val="00BF4F6C"/>
    <w:rsid w:val="00BF612E"/>
    <w:rsid w:val="00C04937"/>
    <w:rsid w:val="00C06554"/>
    <w:rsid w:val="00C119BA"/>
    <w:rsid w:val="00C20245"/>
    <w:rsid w:val="00C254BF"/>
    <w:rsid w:val="00C42F53"/>
    <w:rsid w:val="00C55726"/>
    <w:rsid w:val="00C62335"/>
    <w:rsid w:val="00C7403A"/>
    <w:rsid w:val="00C82D25"/>
    <w:rsid w:val="00CB2091"/>
    <w:rsid w:val="00CD1169"/>
    <w:rsid w:val="00CD4E6A"/>
    <w:rsid w:val="00CE444A"/>
    <w:rsid w:val="00CE7A8A"/>
    <w:rsid w:val="00CE7C23"/>
    <w:rsid w:val="00CF4A27"/>
    <w:rsid w:val="00CF50A8"/>
    <w:rsid w:val="00D02F6A"/>
    <w:rsid w:val="00D06DE4"/>
    <w:rsid w:val="00D17DF9"/>
    <w:rsid w:val="00D229D0"/>
    <w:rsid w:val="00D242AC"/>
    <w:rsid w:val="00D24BC3"/>
    <w:rsid w:val="00D42DC3"/>
    <w:rsid w:val="00D441BF"/>
    <w:rsid w:val="00D53324"/>
    <w:rsid w:val="00D5613D"/>
    <w:rsid w:val="00D60DAF"/>
    <w:rsid w:val="00D74C2E"/>
    <w:rsid w:val="00D801D8"/>
    <w:rsid w:val="00D835E7"/>
    <w:rsid w:val="00D90FBC"/>
    <w:rsid w:val="00DA1DD6"/>
    <w:rsid w:val="00DA5C6C"/>
    <w:rsid w:val="00DC3280"/>
    <w:rsid w:val="00DD6646"/>
    <w:rsid w:val="00DE01E2"/>
    <w:rsid w:val="00DE0B06"/>
    <w:rsid w:val="00DE212B"/>
    <w:rsid w:val="00DF774B"/>
    <w:rsid w:val="00E3053D"/>
    <w:rsid w:val="00E374B6"/>
    <w:rsid w:val="00E4689D"/>
    <w:rsid w:val="00E5146B"/>
    <w:rsid w:val="00E518A0"/>
    <w:rsid w:val="00E62D88"/>
    <w:rsid w:val="00E7506D"/>
    <w:rsid w:val="00E8457F"/>
    <w:rsid w:val="00E9227C"/>
    <w:rsid w:val="00E96C15"/>
    <w:rsid w:val="00EA0ACD"/>
    <w:rsid w:val="00EC1D1B"/>
    <w:rsid w:val="00EC40FE"/>
    <w:rsid w:val="00EC60E0"/>
    <w:rsid w:val="00ED7569"/>
    <w:rsid w:val="00ED7FF0"/>
    <w:rsid w:val="00EE78A9"/>
    <w:rsid w:val="00EF6697"/>
    <w:rsid w:val="00F024CD"/>
    <w:rsid w:val="00F03670"/>
    <w:rsid w:val="00F0572F"/>
    <w:rsid w:val="00F07507"/>
    <w:rsid w:val="00F10DBF"/>
    <w:rsid w:val="00F15AD8"/>
    <w:rsid w:val="00F23379"/>
    <w:rsid w:val="00F236D6"/>
    <w:rsid w:val="00F26CC8"/>
    <w:rsid w:val="00F37FC7"/>
    <w:rsid w:val="00F542ED"/>
    <w:rsid w:val="00F6009E"/>
    <w:rsid w:val="00F6589D"/>
    <w:rsid w:val="00F717E8"/>
    <w:rsid w:val="00FA070F"/>
    <w:rsid w:val="00FA40BA"/>
    <w:rsid w:val="00FC4521"/>
    <w:rsid w:val="00FC7864"/>
    <w:rsid w:val="00FD1646"/>
    <w:rsid w:val="00FD6449"/>
    <w:rsid w:val="00FE02C9"/>
    <w:rsid w:val="00FE1818"/>
    <w:rsid w:val="00FE5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B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26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AMAR</cp:lastModifiedBy>
  <cp:revision>5</cp:revision>
  <dcterms:created xsi:type="dcterms:W3CDTF">2026-06-11T10:58:00Z</dcterms:created>
  <dcterms:modified xsi:type="dcterms:W3CDTF">2026-06-12T12:30:00Z</dcterms:modified>
</cp:coreProperties>
</file>